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历城区人大换届选举山东体育学院选区</w:t>
      </w:r>
      <w:r>
        <w:rPr>
          <w:rFonts w:hint="eastAsia" w:ascii="宋体" w:hAnsi="宋体" w:eastAsia="宋体" w:cs="宋体"/>
          <w:b/>
          <w:sz w:val="44"/>
          <w:szCs w:val="44"/>
        </w:rPr>
        <w:t>工作安排表</w:t>
      </w:r>
    </w:p>
    <w:p>
      <w:pPr/>
    </w:p>
    <w:tbl>
      <w:tblPr>
        <w:tblStyle w:val="6"/>
        <w:tblW w:w="129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5205"/>
        <w:gridCol w:w="3135"/>
        <w:gridCol w:w="229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序号</w:t>
            </w:r>
          </w:p>
        </w:tc>
        <w:tc>
          <w:tcPr>
            <w:tcW w:w="520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内      容</w:t>
            </w:r>
          </w:p>
        </w:tc>
        <w:tc>
          <w:tcPr>
            <w:tcW w:w="313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完成时间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责任人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拟工作机构名单,明确任务分工；制定《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山东体育学院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sz w:val="32"/>
                <w:szCs w:val="32"/>
              </w:rPr>
              <w:t>关于人大代表换届选举工作的实施方案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》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11月17日前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填报《历城区选民登记名册表》（济南校区在职教职工和学生）/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组织上报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11月25日前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宋昶（教职工）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张疆之（学生）/刘蔚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向校党委会汇报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20"/>
                <w:sz w:val="32"/>
                <w:szCs w:val="32"/>
              </w:rPr>
              <w:t>人大代表换届选举有关工作，酝酿提名代表候选人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张榜公布选民名单（教职工和学生）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发放选民证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待通知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邢淑清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组织召开工作机构人员和各党总支书记（委员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会议布置工作，对代表候选人进行测评/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发会议通知、安排会场/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宣传报道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刘蔚、丁连元/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连增威/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任杰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各总支征求本总支选民对提名候选人的意见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12月6日前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各党总支书记（委员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填报《历城区人大代表人选推荐表》、《历城区人大代表人选联合审查表》，根据要求上报系列材料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12月5日前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审查填报《人大代表人选情况表》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12月5日前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宋昶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52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负责与代表候选人联系填报《承诺书》，交近3年工作总结等事宜</w:t>
            </w:r>
          </w:p>
        </w:tc>
        <w:tc>
          <w:tcPr>
            <w:tcW w:w="313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12月5日前</w:t>
            </w:r>
          </w:p>
        </w:tc>
        <w:tc>
          <w:tcPr>
            <w:tcW w:w="229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考察代表候选人，形成考察报告系列材料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12月5日前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丁连元、鹿公臣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公布提名推荐的代表候选人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12月7日前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公布正式代表候选人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12月15日前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组织正式代表候选人与选民代表见面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12月16日--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20日前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起草人大换届选举日安排方案，做好选举日筹备工作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12月16日前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丁连元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选举会场的安排、布置、音响等（包括主席台、音响设备等）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12月21日前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连增威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收选民证发选票/组织签到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邢淑清/于爱丽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指挥、协调选民依次投票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张疆之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备票箱，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设秘密投票处,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组织填委托书，汇总选举结果，填写代表选举报告单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李成杰、宋昶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根据选举日安排方案，组织本总支范围内的教职工和学生选民参加投票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各总支书记（委员）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组织上报选举结果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21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投票现场的宣传报道、摄影、录像及电子屏、校园网、校报的宣传等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任杰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22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维持选举会场及场外的秩序等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12月22日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郑恩亮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520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做好正式代表登记表的填报工作/上报</w:t>
            </w:r>
          </w:p>
        </w:tc>
        <w:tc>
          <w:tcPr>
            <w:tcW w:w="313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12月23日前</w:t>
            </w:r>
          </w:p>
        </w:tc>
        <w:tc>
          <w:tcPr>
            <w:tcW w:w="229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鹿公臣/刘蔚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520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做好选举工作的监督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，查处违纪违法行为</w:t>
            </w:r>
          </w:p>
        </w:tc>
        <w:tc>
          <w:tcPr>
            <w:tcW w:w="313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选举工作全过程</w:t>
            </w:r>
          </w:p>
        </w:tc>
        <w:tc>
          <w:tcPr>
            <w:tcW w:w="229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何培东、王永青</w:t>
            </w:r>
          </w:p>
        </w:tc>
        <w:tc>
          <w:tcPr>
            <w:tcW w:w="1455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/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286" w:charSpace="-4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23249AD"/>
    <w:rsid w:val="00160AC1"/>
    <w:rsid w:val="003F267E"/>
    <w:rsid w:val="005736AF"/>
    <w:rsid w:val="00602071"/>
    <w:rsid w:val="00AF5E98"/>
    <w:rsid w:val="00C27BE4"/>
    <w:rsid w:val="0E9251EA"/>
    <w:rsid w:val="0EDD17CA"/>
    <w:rsid w:val="123249AD"/>
    <w:rsid w:val="29652F35"/>
    <w:rsid w:val="349469C7"/>
    <w:rsid w:val="3716525D"/>
    <w:rsid w:val="3F1C0FF1"/>
    <w:rsid w:val="44A91F8C"/>
    <w:rsid w:val="615D5FC5"/>
    <w:rsid w:val="6F9C77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sdtyxy</Company>
  <Pages>3</Pages>
  <Words>156</Words>
  <Characters>895</Characters>
  <Lines>7</Lines>
  <Paragraphs>2</Paragraphs>
  <TotalTime>0</TotalTime>
  <ScaleCrop>false</ScaleCrop>
  <LinksUpToDate>false</LinksUpToDate>
  <CharactersWithSpaces>1049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2016-11-25T02:27:00Z</dcterms:created>
  <dc:creator>Administrator</dc:creator>
  <cp:lastModifiedBy>Administrator</cp:lastModifiedBy>
  <cp:lastPrinted>2016-12-02T00:41:00Z</cp:lastPrinted>
  <dcterms:modified xsi:type="dcterms:W3CDTF">2016-12-02T03:06:06Z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